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3E4713" w14:paraId="42806A20" w14:textId="77777777" w:rsidTr="00161CD8">
        <w:trPr>
          <w:trHeight w:val="732"/>
        </w:trPr>
        <w:tc>
          <w:tcPr>
            <w:tcW w:w="4678" w:type="dxa"/>
            <w:gridSpan w:val="3"/>
            <w:vMerge w:val="restart"/>
          </w:tcPr>
          <w:p w14:paraId="160CE720" w14:textId="77777777" w:rsidR="003E4713" w:rsidRDefault="003E47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080B7B3A" w14:textId="09AF5472" w:rsidR="003E4713" w:rsidRDefault="003E4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161CD8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3B830B91" w14:textId="3BFCE577" w:rsidR="003E4713" w:rsidRDefault="003E47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161CD8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2D5F914E" w14:textId="77777777" w:rsidR="003E4713" w:rsidRDefault="003E47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46563467" w14:textId="77777777" w:rsidR="003E4713" w:rsidRDefault="003E47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74252FCD" w14:textId="77777777" w:rsidR="003E4713" w:rsidRDefault="003E471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51A7CA40" w14:textId="77777777" w:rsidR="003E4713" w:rsidRDefault="003E47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2D06DFFA" w14:textId="77777777" w:rsidR="003E4713" w:rsidRDefault="003E4713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7BCB54C8" w14:textId="77777777" w:rsidR="003E4713" w:rsidRDefault="003E4713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3E4713" w14:paraId="564C9D96" w14:textId="77777777" w:rsidTr="00161CD8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53743600" w14:textId="77777777" w:rsidR="003E4713" w:rsidRDefault="003E4713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C4878D1" w14:textId="77777777" w:rsidR="003E4713" w:rsidRDefault="003E471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4FA318" w14:textId="77777777" w:rsidR="003E4713" w:rsidRDefault="003E471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5130C043" w14:textId="519768F0" w:rsidR="003E4713" w:rsidRDefault="00161CD8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161CD8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3E4713" w14:paraId="6CFEBBD2" w14:textId="77777777" w:rsidTr="00161CD8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544655C3" w14:textId="77777777" w:rsidR="003E4713" w:rsidRDefault="003E4713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955049D" w14:textId="77777777" w:rsidR="003E4713" w:rsidRDefault="003E471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9ECEA8" w14:textId="015C7601" w:rsidR="003E4713" w:rsidRDefault="006F3EE6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26</w:t>
            </w:r>
            <w:r w:rsidR="00DB5F79">
              <w:rPr>
                <w:sz w:val="28"/>
                <w:szCs w:val="24"/>
                <w:lang w:eastAsia="ru-RU"/>
              </w:rPr>
              <w:t>.08.2023 г.</w:t>
            </w:r>
          </w:p>
        </w:tc>
        <w:tc>
          <w:tcPr>
            <w:tcW w:w="2409" w:type="dxa"/>
            <w:vMerge/>
            <w:vAlign w:val="center"/>
            <w:hideMark/>
          </w:tcPr>
          <w:p w14:paraId="106AD1C9" w14:textId="77777777" w:rsidR="003E4713" w:rsidRDefault="003E4713">
            <w:pPr>
              <w:rPr>
                <w:sz w:val="28"/>
                <w:szCs w:val="24"/>
                <w:lang w:eastAsia="ru-RU"/>
              </w:rPr>
            </w:pPr>
          </w:p>
        </w:tc>
      </w:tr>
      <w:tr w:rsidR="003E4713" w14:paraId="36E7C751" w14:textId="77777777" w:rsidTr="00161CD8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03786326" w14:textId="77777777" w:rsidR="003E4713" w:rsidRDefault="003E4713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C806606" w14:textId="77777777" w:rsidR="003E4713" w:rsidRDefault="003E471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24D6B705" w14:textId="77777777" w:rsidR="003E4713" w:rsidRDefault="003E47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4A83E470" w14:textId="77777777" w:rsidR="003E4713" w:rsidRDefault="003E47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Педагогическим советом</w:t>
            </w:r>
          </w:p>
          <w:p w14:paraId="5C37EF31" w14:textId="2A3AC1F5" w:rsidR="003E4713" w:rsidRDefault="003E47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161CD8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161CD8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68E0035D" w14:textId="5CB521CE" w:rsidR="003E4713" w:rsidRDefault="003E47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DB5F79" w:rsidRPr="00DB5F79">
              <w:rPr>
                <w:sz w:val="28"/>
                <w:szCs w:val="24"/>
                <w:lang w:eastAsia="ru-RU"/>
              </w:rPr>
              <w:t xml:space="preserve">протокол от </w:t>
            </w:r>
            <w:r w:rsidR="006F3EE6">
              <w:rPr>
                <w:sz w:val="28"/>
                <w:szCs w:val="24"/>
                <w:lang w:eastAsia="ru-RU"/>
              </w:rPr>
              <w:t>26</w:t>
            </w:r>
            <w:r w:rsidR="00DB5F79" w:rsidRPr="00DB5F79">
              <w:rPr>
                <w:sz w:val="28"/>
                <w:szCs w:val="24"/>
                <w:lang w:eastAsia="ru-RU"/>
              </w:rPr>
              <w:t>.08.2023 г. №</w:t>
            </w:r>
            <w:r w:rsidR="00DB5F79">
              <w:rPr>
                <w:sz w:val="28"/>
                <w:szCs w:val="24"/>
                <w:lang w:eastAsia="ru-RU"/>
              </w:rPr>
              <w:t xml:space="preserve"> </w:t>
            </w:r>
            <w:r w:rsidR="00DB5F79" w:rsidRPr="00DB5F79">
              <w:rPr>
                <w:sz w:val="28"/>
                <w:szCs w:val="24"/>
                <w:lang w:eastAsia="ru-RU"/>
              </w:rPr>
              <w:t>01</w:t>
            </w:r>
            <w:r>
              <w:rPr>
                <w:sz w:val="28"/>
                <w:szCs w:val="24"/>
                <w:lang w:eastAsia="ru-RU"/>
              </w:rPr>
              <w:t>)</w:t>
            </w:r>
          </w:p>
          <w:p w14:paraId="31481F5C" w14:textId="34C61DC1" w:rsidR="003E4713" w:rsidRDefault="003E47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</w:p>
        </w:tc>
      </w:tr>
      <w:tr w:rsidR="003E4713" w14:paraId="67E3F4FF" w14:textId="77777777" w:rsidTr="00161CD8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63F6C" w14:textId="7175CBF7" w:rsidR="003E4713" w:rsidRDefault="006F3E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  <w:r w:rsidR="00DB5F79">
              <w:rPr>
                <w:sz w:val="28"/>
                <w:szCs w:val="28"/>
                <w:lang w:eastAsia="ru-RU"/>
              </w:rPr>
              <w:t>.08.2023 г.</w:t>
            </w:r>
          </w:p>
        </w:tc>
        <w:tc>
          <w:tcPr>
            <w:tcW w:w="567" w:type="dxa"/>
            <w:hideMark/>
          </w:tcPr>
          <w:p w14:paraId="5A4BF9A2" w14:textId="77777777" w:rsidR="003E4713" w:rsidRDefault="003E47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4AF2B" w14:textId="2448F57F" w:rsidR="003E4713" w:rsidRDefault="00DB5F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1" w:type="dxa"/>
            <w:vMerge/>
            <w:vAlign w:val="center"/>
            <w:hideMark/>
          </w:tcPr>
          <w:p w14:paraId="41B0CD01" w14:textId="77777777" w:rsidR="003E4713" w:rsidRDefault="003E471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36B564AC" w14:textId="77777777" w:rsidR="003E4713" w:rsidRDefault="003E4713">
            <w:pPr>
              <w:rPr>
                <w:sz w:val="28"/>
                <w:szCs w:val="24"/>
                <w:lang w:eastAsia="ru-RU"/>
              </w:rPr>
            </w:pPr>
          </w:p>
        </w:tc>
      </w:tr>
      <w:tr w:rsidR="003E4713" w14:paraId="6043BDDB" w14:textId="77777777" w:rsidTr="00161CD8">
        <w:tc>
          <w:tcPr>
            <w:tcW w:w="4678" w:type="dxa"/>
            <w:gridSpan w:val="3"/>
          </w:tcPr>
          <w:p w14:paraId="2F3AC4A9" w14:textId="77777777" w:rsidR="003E4713" w:rsidRDefault="003E4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7C97620E" w14:textId="77777777" w:rsidR="003E4713" w:rsidRDefault="003E471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5699AB0C" w14:textId="77777777" w:rsidR="003E4713" w:rsidRDefault="003E4713">
            <w:pPr>
              <w:rPr>
                <w:sz w:val="28"/>
                <w:szCs w:val="24"/>
                <w:lang w:eastAsia="ru-RU"/>
              </w:rPr>
            </w:pPr>
          </w:p>
        </w:tc>
      </w:tr>
      <w:tr w:rsidR="003E4713" w14:paraId="7A4D602B" w14:textId="77777777" w:rsidTr="00161CD8">
        <w:tc>
          <w:tcPr>
            <w:tcW w:w="4678" w:type="dxa"/>
            <w:gridSpan w:val="3"/>
            <w:hideMark/>
          </w:tcPr>
          <w:p w14:paraId="21D753E0" w14:textId="5D6C9D50" w:rsidR="003E4713" w:rsidRDefault="003E4713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3E4713">
              <w:rPr>
                <w:b/>
                <w:sz w:val="28"/>
                <w:szCs w:val="28"/>
                <w:lang w:eastAsia="ru-RU"/>
              </w:rPr>
              <w:t xml:space="preserve">об использовании портфолио в системе повышения профессиональной компетенции и качества труда педагогов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161CD8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161CD8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5CB97FA1" w14:textId="77777777" w:rsidR="003E4713" w:rsidRDefault="003E471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536239B9" w14:textId="77777777" w:rsidR="003E4713" w:rsidRDefault="003E4713">
            <w:pPr>
              <w:rPr>
                <w:sz w:val="28"/>
                <w:szCs w:val="24"/>
                <w:lang w:eastAsia="ru-RU"/>
              </w:rPr>
            </w:pPr>
          </w:p>
        </w:tc>
      </w:tr>
      <w:tr w:rsidR="003E4713" w14:paraId="0F37D951" w14:textId="77777777" w:rsidTr="00161CD8">
        <w:tc>
          <w:tcPr>
            <w:tcW w:w="4678" w:type="dxa"/>
            <w:gridSpan w:val="3"/>
          </w:tcPr>
          <w:p w14:paraId="056F5C64" w14:textId="77777777" w:rsidR="003E4713" w:rsidRDefault="003E4713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1C382B17" w14:textId="77777777" w:rsidR="003E4713" w:rsidRDefault="003E47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31D9E520" w14:textId="77777777" w:rsidR="003E4713" w:rsidRDefault="003E4713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3E4713" w14:paraId="32771EBE" w14:textId="77777777" w:rsidTr="00161CD8">
        <w:tc>
          <w:tcPr>
            <w:tcW w:w="4678" w:type="dxa"/>
            <w:gridSpan w:val="3"/>
            <w:hideMark/>
          </w:tcPr>
          <w:p w14:paraId="6C989FFC" w14:textId="54738130" w:rsidR="003E4713" w:rsidRDefault="003E47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161CD8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363E8327" w14:textId="77777777" w:rsidR="003E4713" w:rsidRDefault="003E471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173A4BB5" w14:textId="77777777" w:rsidR="003E4713" w:rsidRDefault="003E4713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614792EA" w14:textId="55379C76" w:rsidR="005E710D" w:rsidRPr="005E710D" w:rsidRDefault="005E710D" w:rsidP="005E710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E710D">
        <w:rPr>
          <w:rFonts w:ascii="Times New Roman" w:hAnsi="Times New Roman" w:cs="Times New Roman"/>
          <w:b/>
          <w:sz w:val="28"/>
        </w:rPr>
        <w:t>1. Общие положения</w:t>
      </w:r>
    </w:p>
    <w:p w14:paraId="11DC1093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2748AA7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 xml:space="preserve">1.1. Настоящее Положение об использовании портфолио в системе повышения профессиональной компетенции и качества труда педагогов в ДОУ разработано в соответствии с Федеральным законом от 29.12.2012 № 273-ФЗ "Об образовании в Российской Федерации" в редакции от 5 декабря 2022 года, приказа Министерства образования и науки РФ от 17.10.2013 года №1155 «Об утверждении Федерального государственного образовательного стандарта дошкольного образования» с изменениями на 21.01.2019 года, Профессиональным стандартом «Педагог (педагогическая деятельность в дошкольном, начальном общем, основном общем, среднем общем образовании) (воспитатель, учитель)» (утв. приказом Министерства труда и социальной защиты РФ от 18 октября 2013г. №544н) с изменениями на 5 августа 2016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ДОУ. </w:t>
      </w:r>
    </w:p>
    <w:p w14:paraId="0BF80BCD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 xml:space="preserve">1.2. Данное Положение о портфолио педагогических работников ДОУ в системе повышения профессиональной компетенции и качества труда педагогов в детском саду определяет цель создания портфолио, формы представления, обозначает его структуру и содержание разделов. </w:t>
      </w:r>
    </w:p>
    <w:p w14:paraId="45E976DD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 xml:space="preserve">1.3. Портфолио педагогических работников ДОУ — это способ фиксирования, накопления и оценки достижений педагогических сотрудников. Это один из современных методов профессионального развития, который фиксирует динамику личных достижений педагога в профессиональной деятельности на уровне качества результата. </w:t>
      </w:r>
    </w:p>
    <w:p w14:paraId="2881C963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lastRenderedPageBreak/>
        <w:t xml:space="preserve">1.4. Основная цель портфолио — проанализировать и представить значимые профессиональные результаты, обеспечить мониторинг профессионального роста педагогических работников детского сада. </w:t>
      </w:r>
    </w:p>
    <w:p w14:paraId="1617B149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 xml:space="preserve">1.5. Портфолио позволяет учитывать результаты, достигнутые педагогом в разнообразных видах деятельности — обучающей, воспитательной, творческой, самообразовательной. </w:t>
      </w:r>
    </w:p>
    <w:p w14:paraId="25F8FA97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1.6. Портфолио обеспечивает накоплен</w:t>
      </w:r>
      <w:r>
        <w:rPr>
          <w:rFonts w:ascii="Times New Roman" w:hAnsi="Times New Roman" w:cs="Times New Roman"/>
          <w:sz w:val="28"/>
        </w:rPr>
        <w:t>ие информации, необходимой для:</w:t>
      </w:r>
    </w:p>
    <w:p w14:paraId="5BB227C1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аттестации педагогов: повышения или подтверждения квалификационной категории;</w:t>
      </w:r>
    </w:p>
    <w:p w14:paraId="5CABFA18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представления к различным видам поощрения по итогам учебного года;</w:t>
      </w:r>
    </w:p>
    <w:p w14:paraId="4CA64289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для распределения стимулирующей части оплаты труда;</w:t>
      </w:r>
    </w:p>
    <w:p w14:paraId="2153571D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своевременной фиксации роста профессионального мастерства педагога.</w:t>
      </w:r>
    </w:p>
    <w:p w14:paraId="1541C91B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 xml:space="preserve">1.7. При переходе в иную образовательную организацию портфолио педагогических работников выполняет функции рекомендаций (рекомендательного письма) или сопровождающих материалов. </w:t>
      </w:r>
    </w:p>
    <w:p w14:paraId="17CCD4EC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 xml:space="preserve">1.8. В целом портфолио </w:t>
      </w:r>
      <w:proofErr w:type="spellStart"/>
      <w:r w:rsidRPr="005E710D">
        <w:rPr>
          <w:rFonts w:ascii="Times New Roman" w:hAnsi="Times New Roman" w:cs="Times New Roman"/>
          <w:sz w:val="28"/>
        </w:rPr>
        <w:t>педработников</w:t>
      </w:r>
      <w:proofErr w:type="spellEnd"/>
      <w:r w:rsidRPr="005E710D">
        <w:rPr>
          <w:rFonts w:ascii="Times New Roman" w:hAnsi="Times New Roman" w:cs="Times New Roman"/>
          <w:sz w:val="28"/>
        </w:rPr>
        <w:t xml:space="preserve"> представляет собой аналитический материал за период педагогической деятельности, но не более чем 5 лет.</w:t>
      </w:r>
    </w:p>
    <w:p w14:paraId="2811197C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30B62EB" w14:textId="77777777" w:rsidR="005E710D" w:rsidRPr="005E710D" w:rsidRDefault="005E710D" w:rsidP="005E710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E710D">
        <w:rPr>
          <w:rFonts w:ascii="Times New Roman" w:hAnsi="Times New Roman" w:cs="Times New Roman"/>
          <w:b/>
          <w:sz w:val="28"/>
        </w:rPr>
        <w:t>2. Формы предъявления портфолио</w:t>
      </w:r>
    </w:p>
    <w:p w14:paraId="56DEA60A" w14:textId="77777777" w:rsidR="005E710D" w:rsidRPr="005E710D" w:rsidRDefault="005E710D" w:rsidP="005E710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3694B137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 xml:space="preserve">2.1. Бумажно-папочный вариант (папка-накопитель либо скоросшиватель с файлами). </w:t>
      </w:r>
    </w:p>
    <w:p w14:paraId="015F4DD2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 xml:space="preserve">2.2. Электронный вариант. </w:t>
      </w:r>
    </w:p>
    <w:p w14:paraId="403925AA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2.3. Портфолио создается педагогом в электронном виде и на бумажных носителях (каждый отдельный материал, включенный в портфолио, должен датироваться.)</w:t>
      </w:r>
    </w:p>
    <w:p w14:paraId="6B66C352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06020EA" w14:textId="77777777" w:rsidR="005E710D" w:rsidRPr="005E710D" w:rsidRDefault="005E710D" w:rsidP="005E710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E710D">
        <w:rPr>
          <w:rFonts w:ascii="Times New Roman" w:hAnsi="Times New Roman" w:cs="Times New Roman"/>
          <w:b/>
          <w:sz w:val="28"/>
        </w:rPr>
        <w:t>3. Структура портфолио педагогических работников ДОУ</w:t>
      </w:r>
    </w:p>
    <w:p w14:paraId="62DBA239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EEB5028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3.1. Первый раздел «Общие сведения о педагоге ДОУ». Этот раздел позволяет судить о процессе индивидуального развития педагогического работника. В него входят следующие сведения:</w:t>
      </w:r>
    </w:p>
    <w:p w14:paraId="446ED424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Ф.И.О., год рождения;</w:t>
      </w:r>
    </w:p>
    <w:p w14:paraId="6ACD3919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образование (что и когда окончил, полученная специальность и квалификация по диплому);</w:t>
      </w:r>
    </w:p>
    <w:p w14:paraId="5E1473FC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общий трудовой и педагогический стаж, педагогический стаж работы в данной образовательной организации;</w:t>
      </w:r>
    </w:p>
    <w:p w14:paraId="51B266C8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повышение квалификации (название структур, в которых прослушаны курсы; год, месяц, проблематика курсов);</w:t>
      </w:r>
    </w:p>
    <w:bookmarkEnd w:id="0"/>
    <w:p w14:paraId="441DF780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lastRenderedPageBreak/>
        <w:t>копии документов, подтверждающих прохождение курсов; копии документов, подтверждающих наличие учёных и почетных званий и степеней;</w:t>
      </w:r>
    </w:p>
    <w:p w14:paraId="4CACB21B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информация о государственных и муниципальных наградах, грамотах, благодарственных письмах, информация о наиболее значимых школьных поощрениях;</w:t>
      </w:r>
    </w:p>
    <w:p w14:paraId="18399006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копии дипломов различных конкурсов;</w:t>
      </w:r>
    </w:p>
    <w:p w14:paraId="73570454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другие документы по усмотрению педагогического работника.</w:t>
      </w:r>
    </w:p>
    <w:p w14:paraId="6C4DF5A9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3.2. Второй раздел «Результаты педагогической деятельности» включает в себя следующие материалы:</w:t>
      </w:r>
    </w:p>
    <w:p w14:paraId="05D64B03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планы образовательной деятельности с воспитанниками;</w:t>
      </w:r>
    </w:p>
    <w:p w14:paraId="090853E3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доклады, сообщения на методических и педагогических советах, публикации, описание опыта работы, иллюстрации и самоанализ развивающей среды;</w:t>
      </w:r>
    </w:p>
    <w:p w14:paraId="1F86DBDF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конспекты открытых занятий;</w:t>
      </w:r>
    </w:p>
    <w:p w14:paraId="13ADBA87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перечень разработанных дидактических и методических пособий;</w:t>
      </w:r>
    </w:p>
    <w:p w14:paraId="0AD98F95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тексты проектов разной направленности;</w:t>
      </w:r>
    </w:p>
    <w:p w14:paraId="576605FE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конспекты занятий или других форм организации работы с воспитанниками;</w:t>
      </w:r>
    </w:p>
    <w:p w14:paraId="0000CA54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самоотчет о результатах работы за учебный год;</w:t>
      </w:r>
    </w:p>
    <w:p w14:paraId="395E9EF4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перечень разных форм работы с детьми, родителями (законными представителями), коллегами;</w:t>
      </w:r>
    </w:p>
    <w:p w14:paraId="7E04D772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результаты анкетирования и отзывы родителей и др. (данный материал служит в качестве иллюстраций и подтверждения профессиональных достижений, позволяет воспитателю создавать личный банк разнообразных по характеру и значимости творческих и методических материалов).</w:t>
      </w:r>
    </w:p>
    <w:p w14:paraId="1ACA321E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В ходе работы над содержательным наполнением этого раздела Портфолио, педагог имеет возможность совершенствования ряда педагогических умений: аналитических, прогностических, рефлексивных и др.</w:t>
      </w:r>
    </w:p>
    <w:p w14:paraId="59F16C8F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3.3. Третий раздел «Научно-методическая деятельность» содержит сведения об использовании современных образовательных технологий в образовательной деятельности, участие в конференциях, семинарах, конкурсах и т.д. различного уровня. Здесь размещают методические материалы, свидетельствующие о профессионализме педагога, в частности:</w:t>
      </w:r>
    </w:p>
    <w:p w14:paraId="1DDE849D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сертификатами об участии в конференциях, круглых столах, профессиональных и творческих конкурсах;</w:t>
      </w:r>
    </w:p>
    <w:p w14:paraId="7C924CA1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документированные подтверждениями прохождения курсов повышения квалификации;</w:t>
      </w:r>
    </w:p>
    <w:p w14:paraId="1392B547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прохождения стажировок;</w:t>
      </w:r>
    </w:p>
    <w:p w14:paraId="7E4110C6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дипломы о профессиональной переподготовке или дополнительном профессиональном образовании;</w:t>
      </w:r>
    </w:p>
    <w:p w14:paraId="212D6DAC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lastRenderedPageBreak/>
        <w:t>грамоты за успешную реализацию профессионально-педагогической или общественной деятельности.</w:t>
      </w:r>
    </w:p>
    <w:p w14:paraId="66D52F22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 xml:space="preserve">Материалы этой части Портфолио могут достоверно подтвердить уровень профессионализма и компетентности специалиста, а также уровень его притязаний, официальный. </w:t>
      </w:r>
    </w:p>
    <w:p w14:paraId="1B7E086A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3.4. Четвертый раздел «Папка достижений воспитанников ДОУ» включает:</w:t>
      </w:r>
    </w:p>
    <w:p w14:paraId="4D1594E9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сертификаты об участии воспитанников в различных конкурсах, спортивных мероприятиях, олимпиадах;</w:t>
      </w:r>
    </w:p>
    <w:p w14:paraId="4FFE96A5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количественные и качественно проработанные данные диагностики продвижения детей в системе образовательной деятельности, продукты детского творчества;</w:t>
      </w:r>
    </w:p>
    <w:p w14:paraId="74E61646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сертификаты участия воспитанников и педагога в проектах разного уровня и направленности.</w:t>
      </w:r>
    </w:p>
    <w:p w14:paraId="39F16F92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 xml:space="preserve">Материалы этого раздела Портфолио могут опосредованно свидетельствовать о качестве, уровне, содержании профессионально-педагогической деятельности педагога, служить иллюстрацией его профессионального творчества, активности, компетентности. </w:t>
      </w:r>
    </w:p>
    <w:p w14:paraId="7E51FC7E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3.5. Пятый раздел «Учебно-материальная база». В этом разделе может быть представлен паспорт кабинета:</w:t>
      </w:r>
    </w:p>
    <w:p w14:paraId="2A50606A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список наглядных пособий (макеты, таблицы, схемы, иллюстрации, портреты, карты и т.д.);</w:t>
      </w:r>
    </w:p>
    <w:p w14:paraId="688F990C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информация о регулярно используемых электронных средствах обучения (ЭСО) обучения и воспитания;</w:t>
      </w:r>
    </w:p>
    <w:p w14:paraId="67EF59B1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другие документы, характеризующие использование учебно-материальной базы.</w:t>
      </w:r>
    </w:p>
    <w:p w14:paraId="6450D090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3.6. Шестой раздел «Папка экспертных оценок» включает в себя внешние и внутренние отзывы, рецензии, благодарственные письма, официальные отзывы о внедрении авторских технологий, патенты и т.п. Данные документы являются разнообразными и объективными формами оценки результативности деятельности педагога и могут стимулировать его к дальнейшему профессиональному росту.</w:t>
      </w:r>
    </w:p>
    <w:p w14:paraId="0B5E086C" w14:textId="77777777" w:rsidR="005E710D" w:rsidRP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175BE20" w14:textId="77777777" w:rsidR="005E710D" w:rsidRPr="005E710D" w:rsidRDefault="005E710D" w:rsidP="005E710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E710D">
        <w:rPr>
          <w:rFonts w:ascii="Times New Roman" w:hAnsi="Times New Roman" w:cs="Times New Roman"/>
          <w:b/>
          <w:sz w:val="28"/>
        </w:rPr>
        <w:t>4. Заключительные положения</w:t>
      </w:r>
    </w:p>
    <w:p w14:paraId="0D0B8F85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F8D9625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4.1. Настоящее Положение об использовании портфолио в системе повышения профессиональной компетенции и качества труда педагогов в ДОУ является локальным нормативным актом, принимается на Педагогическом совете ДОУ и утверждается (либо вводится в действие) приказом заведующего дошкольным образовательным учреждением.</w:t>
      </w:r>
    </w:p>
    <w:p w14:paraId="45C5BF17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lastRenderedPageBreak/>
        <w:t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4E40B14B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 xml:space="preserve">4.3. Положение принимается на неопределенный срок. Изменения и дополнения к Положению принимаются в порядке, предусмотренном п.4.1 настоящего Положения. </w:t>
      </w:r>
    </w:p>
    <w:p w14:paraId="22DE5F38" w14:textId="77777777" w:rsidR="00D90B2B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E710D">
        <w:rPr>
          <w:rFonts w:ascii="Times New Roman" w:hAnsi="Times New Roman" w:cs="Times New Roman"/>
          <w:sz w:val="28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7F79A12" w14:textId="77777777" w:rsidR="005E710D" w:rsidRDefault="005E710D" w:rsidP="005E71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0DE7D42" w14:textId="77777777" w:rsidR="005E710D" w:rsidRDefault="005E710D" w:rsidP="005E710D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1BBD3FE" wp14:editId="0DC09071">
            <wp:extent cx="6480175" cy="9163923"/>
            <wp:effectExtent l="0" t="0" r="0" b="0"/>
            <wp:docPr id="1" name="Рисунок 1" descr="Образцы документов об образовательной деятельности 1 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цы документов об образовательной деятельности 1 ст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802D9" w14:textId="77777777" w:rsidR="005E710D" w:rsidRDefault="005E710D" w:rsidP="005E710D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F7203E0" wp14:editId="440B68C7">
            <wp:extent cx="6480175" cy="9163923"/>
            <wp:effectExtent l="0" t="0" r="0" b="0"/>
            <wp:docPr id="2" name="Рисунок 2" descr="Образцы документов об образовательной деятельности 2 с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разцы документов об образовательной деятельности 2 ст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22FAE" w14:textId="77777777" w:rsidR="005E710D" w:rsidRPr="00A653D6" w:rsidRDefault="005E710D" w:rsidP="005E710D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BF6590" wp14:editId="3DA7F737">
            <wp:extent cx="6480175" cy="9169467"/>
            <wp:effectExtent l="0" t="0" r="0" b="0"/>
            <wp:docPr id="3" name="Рисунок 3" descr="Паспорт здоровья воспитан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спорт здоровья воспитан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710D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161CD8"/>
    <w:rsid w:val="00330726"/>
    <w:rsid w:val="003E4713"/>
    <w:rsid w:val="005E710D"/>
    <w:rsid w:val="006F3EE6"/>
    <w:rsid w:val="008D3FFD"/>
    <w:rsid w:val="00A653D6"/>
    <w:rsid w:val="00D90B2B"/>
    <w:rsid w:val="00DB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55C5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3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3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3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14</cp:revision>
  <cp:lastPrinted>2024-01-24T16:16:00Z</cp:lastPrinted>
  <dcterms:created xsi:type="dcterms:W3CDTF">2023-01-18T09:33:00Z</dcterms:created>
  <dcterms:modified xsi:type="dcterms:W3CDTF">2024-02-29T17:03:00Z</dcterms:modified>
</cp:coreProperties>
</file>